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7F" w:rsidRPr="006D6889" w:rsidRDefault="00AF557F" w:rsidP="00AF557F">
      <w:pPr>
        <w:pStyle w:val="Akapitzlist"/>
      </w:pPr>
      <w:r w:rsidRPr="006D6889">
        <w:rPr>
          <w:b/>
          <w:bCs/>
        </w:rPr>
        <w:t>Formularz D - karta informacyjna dla polityk, strategii, planów lub programów</w:t>
      </w:r>
    </w:p>
    <w:p w:rsidR="00AF557F" w:rsidRPr="006D6889" w:rsidRDefault="00AF557F" w:rsidP="00AF557F">
      <w:pPr>
        <w:pStyle w:val="Akapitzlist"/>
      </w:pPr>
    </w:p>
    <w:tbl>
      <w:tblPr>
        <w:tblW w:w="9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45"/>
        <w:gridCol w:w="4716"/>
      </w:tblGrid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Lp.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Polityka, strategia,</w:t>
            </w:r>
            <w:r w:rsidRPr="006D6889">
              <w:rPr>
                <w:u w:val="single"/>
              </w:rPr>
              <w:t xml:space="preserve"> </w:t>
            </w:r>
            <w:r w:rsidRPr="006D6889">
              <w:rPr>
                <w:b/>
                <w:u w:val="single"/>
              </w:rPr>
              <w:t>plan</w:t>
            </w:r>
            <w:r w:rsidRPr="006D6889">
              <w:rPr>
                <w:b/>
              </w:rPr>
              <w:t xml:space="preserve"> </w:t>
            </w:r>
            <w:r w:rsidRPr="006D6889">
              <w:t>lub program</w:t>
            </w:r>
          </w:p>
          <w:p w:rsidR="00AF557F" w:rsidRPr="006D6889" w:rsidRDefault="00AF557F" w:rsidP="00155423">
            <w:pPr>
              <w:pStyle w:val="Akapitzlist"/>
            </w:pP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1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Numer wpisu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4A4B34">
            <w:pPr>
              <w:pStyle w:val="Akapitzlist"/>
              <w:ind w:left="-70"/>
              <w:jc w:val="center"/>
            </w:pPr>
            <w:bookmarkStart w:id="0" w:name="_GoBack"/>
            <w:bookmarkEnd w:id="0"/>
            <w:r>
              <w:t>1/2012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2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Nazwa dokumentu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ind w:left="-70"/>
              <w:jc w:val="center"/>
            </w:pPr>
            <w:r>
              <w:t>Miejscowy plan zagospodarowania przestrzennego.</w:t>
            </w:r>
          </w:p>
          <w:p w:rsidR="00AF557F" w:rsidRPr="006D6889" w:rsidRDefault="00AF557F" w:rsidP="00155423">
            <w:pPr>
              <w:pStyle w:val="Akapitzlist"/>
              <w:ind w:left="-70"/>
              <w:jc w:val="center"/>
            </w:pP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3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Zakres przedmiotowy dokumentu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Miejscowy plan zagospodarowania przestrzennego gminy Brodnica w pasach terenu pod gazociąg wysokiego ciśnienia relacji Brodnica – Nowe Miasto Lubawskie, obejmujący</w:t>
            </w:r>
            <w:r w:rsidR="002260CB">
              <w:t>ch</w:t>
            </w:r>
            <w:r w:rsidR="004A4B34">
              <w:t xml:space="preserve"> części</w:t>
            </w:r>
            <w:r>
              <w:t xml:space="preserve"> wsi: Wybudowanie Michałowo, Cielęta i Nowy Dwór.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4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Data zatwierdzenia dokumentu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26 marca 2012 r.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5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ind w:left="0"/>
              <w:jc w:val="center"/>
            </w:pPr>
            <w:r w:rsidRPr="006D6889">
              <w:t>Organ przedkładający (opracowujący) dokument</w:t>
            </w:r>
          </w:p>
          <w:p w:rsidR="00AF557F" w:rsidRPr="006D6889" w:rsidRDefault="00AF557F" w:rsidP="00155423">
            <w:pPr>
              <w:pStyle w:val="Akapitzlist"/>
              <w:ind w:left="0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Wójt Gminy Brodnica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6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Organ zatwierdzający dokument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Rada Gminy Brodnica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7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Miejsce przechowywania (nazwa instytucji, nazwa komórki organizacyjnej, numer pokoju, numer telefonu kontaktowego)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tabs>
                <w:tab w:val="left" w:pos="650"/>
              </w:tabs>
              <w:ind w:left="-70"/>
              <w:jc w:val="center"/>
            </w:pPr>
            <w:r>
              <w:t>Urząd Gminy Brodnica</w:t>
            </w:r>
          </w:p>
          <w:p w:rsidR="00AF557F" w:rsidRDefault="00AF557F" w:rsidP="00155423">
            <w:pPr>
              <w:pStyle w:val="Akapitzlist"/>
              <w:tabs>
                <w:tab w:val="left" w:pos="650"/>
              </w:tabs>
              <w:ind w:left="-70"/>
              <w:jc w:val="center"/>
            </w:pPr>
            <w:r>
              <w:t>ul. Zamkowa 13A</w:t>
            </w:r>
          </w:p>
          <w:p w:rsidR="00AF557F" w:rsidRDefault="00AF557F" w:rsidP="00155423">
            <w:pPr>
              <w:pStyle w:val="Akapitzlist"/>
              <w:tabs>
                <w:tab w:val="left" w:pos="-70"/>
              </w:tabs>
              <w:ind w:left="-70"/>
              <w:jc w:val="center"/>
            </w:pPr>
            <w:r>
              <w:t>87-300 Brodnica</w:t>
            </w:r>
          </w:p>
          <w:p w:rsidR="00AF557F" w:rsidRDefault="00AF557F" w:rsidP="00155423">
            <w:pPr>
              <w:pStyle w:val="Akapitzlist"/>
              <w:tabs>
                <w:tab w:val="left" w:pos="-70"/>
              </w:tabs>
              <w:ind w:left="-70"/>
              <w:jc w:val="center"/>
            </w:pPr>
            <w:r>
              <w:t>pokój nr 202</w:t>
            </w:r>
          </w:p>
          <w:p w:rsidR="00AF557F" w:rsidRPr="006D6889" w:rsidRDefault="00AF557F" w:rsidP="00155423">
            <w:pPr>
              <w:pStyle w:val="Akapitzlist"/>
              <w:tabs>
                <w:tab w:val="left" w:pos="-70"/>
              </w:tabs>
              <w:ind w:left="-70"/>
              <w:jc w:val="center"/>
            </w:pPr>
            <w:r>
              <w:t>tel. 056 49 416 24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8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ind w:left="0"/>
              <w:jc w:val="center"/>
            </w:pPr>
            <w:r w:rsidRPr="006D6889">
              <w:t>Zastrzeżenia dotyczące nieudostępniania informacji</w:t>
            </w:r>
          </w:p>
          <w:p w:rsidR="00AF557F" w:rsidRPr="006D6889" w:rsidRDefault="00AF557F" w:rsidP="00155423">
            <w:pPr>
              <w:pStyle w:val="Akapitzlist"/>
              <w:ind w:left="0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jc w:val="center"/>
            </w:pPr>
          </w:p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-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9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ind w:left="0"/>
              <w:jc w:val="center"/>
            </w:pPr>
            <w:r w:rsidRPr="006D6889">
              <w:t>Numer karty informacyjnej sporządzonej dla projektu dokumentu</w:t>
            </w:r>
          </w:p>
          <w:p w:rsidR="00AF557F" w:rsidRPr="006D6889" w:rsidRDefault="00AF557F" w:rsidP="00155423">
            <w:pPr>
              <w:pStyle w:val="Akapitzlist"/>
              <w:ind w:left="0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jc w:val="center"/>
            </w:pPr>
          </w:p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-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10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Default="00AF557F" w:rsidP="00155423">
            <w:pPr>
              <w:pStyle w:val="Akapitzlist"/>
              <w:ind w:left="0"/>
              <w:jc w:val="center"/>
            </w:pPr>
            <w:r w:rsidRPr="006D6889">
              <w:t>Informacja o zmianach wprowadzonych w dokumencie po jego zatwierdzeniu (m.in. data, zakres)</w:t>
            </w:r>
          </w:p>
          <w:p w:rsidR="00AF557F" w:rsidRPr="006D6889" w:rsidRDefault="00AF557F" w:rsidP="00155423">
            <w:pPr>
              <w:pStyle w:val="Akapitzlist"/>
              <w:ind w:left="0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jc w:val="center"/>
            </w:pPr>
          </w:p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-</w:t>
            </w:r>
          </w:p>
        </w:tc>
      </w:tr>
      <w:tr w:rsidR="00AF557F" w:rsidRPr="006D6889" w:rsidTr="0015542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3963C7" w:rsidRDefault="00AF557F" w:rsidP="00155423">
            <w:pPr>
              <w:jc w:val="center"/>
            </w:pPr>
            <w:r w:rsidRPr="003963C7">
              <w:t>11</w:t>
            </w:r>
          </w:p>
          <w:p w:rsidR="00AF557F" w:rsidRPr="003963C7" w:rsidRDefault="00AF557F" w:rsidP="00155423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0"/>
              <w:jc w:val="center"/>
            </w:pPr>
            <w:r w:rsidRPr="006D6889">
              <w:t>Uwagi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7F" w:rsidRPr="006D6889" w:rsidRDefault="00AF557F" w:rsidP="00155423">
            <w:pPr>
              <w:pStyle w:val="Akapitzlist"/>
              <w:ind w:left="-70"/>
              <w:jc w:val="center"/>
            </w:pPr>
            <w:r>
              <w:t>-</w:t>
            </w:r>
          </w:p>
          <w:p w:rsidR="00AF557F" w:rsidRPr="006D6889" w:rsidRDefault="00AF557F" w:rsidP="00155423">
            <w:pPr>
              <w:pStyle w:val="Akapitzlist"/>
              <w:jc w:val="center"/>
            </w:pPr>
          </w:p>
        </w:tc>
      </w:tr>
    </w:tbl>
    <w:p w:rsidR="00AF557F" w:rsidRDefault="00AF557F" w:rsidP="00AF557F">
      <w:pPr>
        <w:pStyle w:val="Akapitzlist"/>
      </w:pPr>
    </w:p>
    <w:p w:rsidR="00AF557F" w:rsidRDefault="00AF557F" w:rsidP="00AF557F">
      <w:pPr>
        <w:pStyle w:val="Akapitzlist"/>
      </w:pPr>
    </w:p>
    <w:p w:rsidR="00AF557F" w:rsidRDefault="00AF557F" w:rsidP="00AF557F">
      <w:pPr>
        <w:pStyle w:val="Akapitzlist"/>
        <w:ind w:left="0"/>
      </w:pPr>
      <w:r>
        <w:t xml:space="preserve"> </w:t>
      </w:r>
    </w:p>
    <w:p w:rsidR="0085525E" w:rsidRDefault="0085525E"/>
    <w:sectPr w:rsidR="0085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F"/>
    <w:rsid w:val="002260CB"/>
    <w:rsid w:val="004A4B34"/>
    <w:rsid w:val="0085525E"/>
    <w:rsid w:val="00A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UG_Brodnica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2012-04-26T10:48:00Z</dcterms:created>
  <dcterms:modified xsi:type="dcterms:W3CDTF">2012-04-26T11:33:00Z</dcterms:modified>
</cp:coreProperties>
</file>